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811D3" w14:textId="07F9B667" w:rsidR="00F959E6" w:rsidRPr="008E4DD0" w:rsidRDefault="00F959E6" w:rsidP="00F959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DD0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необходимых для трудоустройства</w:t>
      </w:r>
    </w:p>
    <w:p w14:paraId="55870494" w14:textId="5F3BB930" w:rsidR="00C77ACE" w:rsidRPr="008E4DD0" w:rsidRDefault="00F959E6" w:rsidP="00F959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DD0">
        <w:rPr>
          <w:rFonts w:ascii="Times New Roman" w:hAnsi="Times New Roman" w:cs="Times New Roman"/>
          <w:b/>
          <w:bCs/>
          <w:sz w:val="24"/>
          <w:szCs w:val="24"/>
        </w:rPr>
        <w:t>14–15летних граждан.</w:t>
      </w:r>
    </w:p>
    <w:p w14:paraId="067DBD37" w14:textId="778B75EE" w:rsidR="00F959E6" w:rsidRPr="008E4DD0" w:rsidRDefault="00F959E6" w:rsidP="00F959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Справка о наличии (отсутствии) судимости оформляется</w:t>
      </w:r>
      <w:r w:rsidRPr="008E4DD0">
        <w:rPr>
          <w:rFonts w:ascii="Times New Roman" w:hAnsi="Times New Roman" w:cs="Times New Roman"/>
          <w:i/>
          <w:iCs/>
          <w:sz w:val="24"/>
          <w:szCs w:val="24"/>
        </w:rPr>
        <w:t xml:space="preserve">:   </w:t>
      </w:r>
    </w:p>
    <w:p w14:paraId="113C411B" w14:textId="3AB1658F" w:rsidR="00F959E6" w:rsidRPr="008E4DD0" w:rsidRDefault="00F959E6" w:rsidP="00631C43">
      <w:pPr>
        <w:pStyle w:val="a3"/>
        <w:numPr>
          <w:ilvl w:val="0"/>
          <w:numId w:val="3"/>
        </w:numPr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 xml:space="preserve">В МФЦ (график работы, контактную информацию и адреса можно посмотреть здесь </w:t>
      </w:r>
      <w:hyperlink r:id="rId8" w:anchor="city" w:history="1">
        <w:r w:rsidRPr="008E4D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http://mfc63.samregion.ru/#city</w:t>
        </w:r>
      </w:hyperlink>
      <w:r w:rsidRPr="008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91E84E" w14:textId="0A280468" w:rsidR="00F959E6" w:rsidRPr="008E4DD0" w:rsidRDefault="00F959E6" w:rsidP="00631C43">
      <w:pPr>
        <w:pStyle w:val="a3"/>
        <w:numPr>
          <w:ilvl w:val="0"/>
          <w:numId w:val="3"/>
        </w:numPr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 xml:space="preserve">На сайте Госуслуги ссылка </w:t>
      </w:r>
      <w:hyperlink r:id="rId9" w:history="1">
        <w:r w:rsidRPr="008E4D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https://www.gosuslugi.ru/16587/1</w:t>
        </w:r>
      </w:hyperlink>
      <w:r w:rsidRPr="008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C3DCE31" w14:textId="0589A016" w:rsidR="00F959E6" w:rsidRPr="008E4DD0" w:rsidRDefault="00F959E6" w:rsidP="00F959E6">
      <w:pPr>
        <w:tabs>
          <w:tab w:val="left" w:pos="1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(в том числе погашенной и снятой) и (или) факта уголовного преследования либо о прекращении уголовного преследования теперь предоставляется гражданам в форме электронного документа, подписанной усиленной квалифицированной цифровой подписью в личном кабинете на Едином портале государственных и муниципальных услуг. Данные справки будут являться подлинными, и не требуют дополнительного заверения в информационном центре ГУ МВД России по Самарской области.</w:t>
      </w:r>
    </w:p>
    <w:p w14:paraId="0BCF2491" w14:textId="4362E3FA" w:rsidR="00F959E6" w:rsidRPr="008E4DD0" w:rsidRDefault="00F959E6" w:rsidP="00F959E6">
      <w:pPr>
        <w:tabs>
          <w:tab w:val="left" w:pos="1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color w:val="FF0000"/>
          <w:sz w:val="24"/>
          <w:szCs w:val="24"/>
        </w:rPr>
        <w:t xml:space="preserve">ВАЖНО! </w:t>
      </w:r>
      <w:r w:rsidRPr="008E4DD0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 30 дней.</w:t>
      </w:r>
    </w:p>
    <w:p w14:paraId="21076EE2" w14:textId="77777777" w:rsidR="00F959E6" w:rsidRPr="008E4DD0" w:rsidRDefault="00F959E6" w:rsidP="00F959E6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Идентификационный номер налогоплательщика (ИНН)</w:t>
      </w:r>
      <w:r w:rsidRPr="008E4DD0">
        <w:rPr>
          <w:rFonts w:ascii="Times New Roman" w:hAnsi="Times New Roman" w:cs="Times New Roman"/>
          <w:sz w:val="24"/>
          <w:szCs w:val="24"/>
        </w:rPr>
        <w:t xml:space="preserve"> – 1 экз. копии (оформляется в МФЦ или в налоговой инспекции);     </w:t>
      </w:r>
    </w:p>
    <w:p w14:paraId="67814C77" w14:textId="2E1210CB" w:rsidR="00F959E6" w:rsidRPr="008E4DD0" w:rsidRDefault="00F959E6" w:rsidP="00F959E6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 xml:space="preserve"> </w:t>
      </w:r>
      <w:r w:rsidRPr="008E4DD0">
        <w:rPr>
          <w:rFonts w:ascii="Times New Roman" w:hAnsi="Times New Roman" w:cs="Times New Roman"/>
          <w:i/>
          <w:iCs/>
          <w:sz w:val="24"/>
          <w:szCs w:val="24"/>
        </w:rPr>
        <w:t>Страховое свидетельство государственного пенсионного страхования (СНИЛС)</w:t>
      </w:r>
      <w:r w:rsidRPr="008E4DD0">
        <w:rPr>
          <w:rFonts w:ascii="Times New Roman" w:hAnsi="Times New Roman" w:cs="Times New Roman"/>
          <w:sz w:val="24"/>
          <w:szCs w:val="24"/>
        </w:rPr>
        <w:t xml:space="preserve"> – 1 экз. копии (оформляется в МФЦ или в пенсионном фонде);   </w:t>
      </w:r>
    </w:p>
    <w:p w14:paraId="755075FD" w14:textId="7DB6939F" w:rsidR="00F959E6" w:rsidRPr="008E4DD0" w:rsidRDefault="00F959E6" w:rsidP="00F959E6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Справка из </w:t>
      </w:r>
      <w:proofErr w:type="spellStart"/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лечебно</w:t>
      </w:r>
      <w:proofErr w:type="spellEnd"/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–профилактического учреждения о состоянии здоровья по форме 086/у</w:t>
      </w:r>
      <w:r w:rsidRPr="008E4DD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E4DD0">
        <w:rPr>
          <w:rFonts w:ascii="Times New Roman" w:hAnsi="Times New Roman" w:cs="Times New Roman"/>
          <w:sz w:val="24"/>
          <w:szCs w:val="24"/>
        </w:rPr>
        <w:t>2 экземпляра (оригиналы)</w:t>
      </w:r>
    </w:p>
    <w:p w14:paraId="2ACB6D70" w14:textId="77777777" w:rsidR="00F959E6" w:rsidRPr="008E4DD0" w:rsidRDefault="00F959E6" w:rsidP="00F959E6">
      <w:pPr>
        <w:pStyle w:val="a3"/>
        <w:numPr>
          <w:ilvl w:val="0"/>
          <w:numId w:val="6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>срок действия справки 6 месяцев;</w:t>
      </w:r>
    </w:p>
    <w:p w14:paraId="73CFA1FE" w14:textId="5C605CF3" w:rsidR="00F959E6" w:rsidRPr="008E4DD0" w:rsidRDefault="00F959E6" w:rsidP="00F959E6">
      <w:pPr>
        <w:tabs>
          <w:tab w:val="left" w:pos="1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color w:val="FF0000"/>
          <w:sz w:val="24"/>
          <w:szCs w:val="24"/>
        </w:rPr>
        <w:t xml:space="preserve">ВАЖНО! </w:t>
      </w:r>
      <w:r w:rsidRPr="008E4DD0">
        <w:rPr>
          <w:rFonts w:ascii="Times New Roman" w:hAnsi="Times New Roman" w:cs="Times New Roman"/>
          <w:sz w:val="24"/>
          <w:szCs w:val="24"/>
        </w:rPr>
        <w:t xml:space="preserve">В справке обязательно должно быть: </w:t>
      </w:r>
    </w:p>
    <w:p w14:paraId="7F86853B" w14:textId="77777777" w:rsidR="00F959E6" w:rsidRPr="008E4DD0" w:rsidRDefault="00F959E6" w:rsidP="00F959E6">
      <w:pPr>
        <w:pStyle w:val="a3"/>
        <w:numPr>
          <w:ilvl w:val="0"/>
          <w:numId w:val="7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 xml:space="preserve">прививки, в том числе БЦЖ и </w:t>
      </w:r>
      <w:proofErr w:type="spellStart"/>
      <w:r w:rsidRPr="008E4DD0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8E4DD0">
        <w:rPr>
          <w:rFonts w:ascii="Times New Roman" w:hAnsi="Times New Roman" w:cs="Times New Roman"/>
          <w:sz w:val="24"/>
          <w:szCs w:val="24"/>
        </w:rPr>
        <w:t>;</w:t>
      </w:r>
    </w:p>
    <w:p w14:paraId="66B2214A" w14:textId="77777777" w:rsidR="00F959E6" w:rsidRPr="008E4DD0" w:rsidRDefault="00F959E6" w:rsidP="00F959E6">
      <w:pPr>
        <w:pStyle w:val="a3"/>
        <w:numPr>
          <w:ilvl w:val="0"/>
          <w:numId w:val="7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>штамп и печать поликлиники;</w:t>
      </w:r>
    </w:p>
    <w:p w14:paraId="5AB413A2" w14:textId="77777777" w:rsidR="00F959E6" w:rsidRPr="008E4DD0" w:rsidRDefault="00F959E6" w:rsidP="00F959E6">
      <w:pPr>
        <w:pStyle w:val="a3"/>
        <w:numPr>
          <w:ilvl w:val="0"/>
          <w:numId w:val="7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>подпись и печать врача, с заключением о пригодности к трудовой деятельности.</w:t>
      </w:r>
    </w:p>
    <w:p w14:paraId="68E0E8B0" w14:textId="1334E658" w:rsidR="00631C43" w:rsidRPr="008E4DD0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Справка из учебного заведения, в котором обучается несовершеннолетний</w:t>
      </w:r>
      <w:r w:rsidRPr="008E4DD0">
        <w:rPr>
          <w:rFonts w:ascii="Times New Roman" w:hAnsi="Times New Roman" w:cs="Times New Roman"/>
          <w:sz w:val="24"/>
          <w:szCs w:val="24"/>
        </w:rPr>
        <w:t xml:space="preserve"> - 2 экземпляра (оригиналы)</w:t>
      </w:r>
    </w:p>
    <w:p w14:paraId="174BA3B9" w14:textId="3F2C04BB" w:rsidR="00631C43" w:rsidRPr="008E4DD0" w:rsidRDefault="00631C43" w:rsidP="00631C43">
      <w:pPr>
        <w:pStyle w:val="a3"/>
        <w:numPr>
          <w:ilvl w:val="0"/>
          <w:numId w:val="12"/>
        </w:numPr>
        <w:tabs>
          <w:tab w:val="left" w:pos="1060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sz w:val="24"/>
          <w:szCs w:val="24"/>
        </w:rPr>
        <w:t>с печатью, указанием класса и смены обучения.</w:t>
      </w:r>
      <w:bookmarkStart w:id="0" w:name="_GoBack"/>
      <w:bookmarkEnd w:id="0"/>
    </w:p>
    <w:p w14:paraId="43AD48C6" w14:textId="15623CF8" w:rsidR="00631C43" w:rsidRPr="008E4DD0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Свидетельство о рождении</w:t>
      </w:r>
      <w:r w:rsidRPr="008E4DD0">
        <w:rPr>
          <w:rFonts w:ascii="Times New Roman" w:hAnsi="Times New Roman" w:cs="Times New Roman"/>
          <w:sz w:val="24"/>
          <w:szCs w:val="24"/>
        </w:rPr>
        <w:t xml:space="preserve"> - оригинал и 1 экз. копии;</w:t>
      </w:r>
    </w:p>
    <w:p w14:paraId="14115EE9" w14:textId="2ADB78F7" w:rsidR="00631C43" w:rsidRPr="008E4DD0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Паспорт несовершеннолетнего</w:t>
      </w:r>
      <w:r w:rsidRPr="008E4DD0">
        <w:rPr>
          <w:rFonts w:ascii="Times New Roman" w:hAnsi="Times New Roman" w:cs="Times New Roman"/>
          <w:sz w:val="24"/>
          <w:szCs w:val="24"/>
        </w:rPr>
        <w:t xml:space="preserve"> - оригинал и 3 экз. копии (страницы: паспортные данные, место регистрации);</w:t>
      </w:r>
    </w:p>
    <w:p w14:paraId="3E932AEC" w14:textId="16BE56C6" w:rsidR="00631C43" w:rsidRPr="008E4DD0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DD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Паспорт одного из родителей</w:t>
      </w:r>
      <w:r w:rsidRPr="008E4DD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8E4DD0">
        <w:rPr>
          <w:rFonts w:ascii="Times New Roman" w:hAnsi="Times New Roman" w:cs="Times New Roman"/>
          <w:bCs/>
          <w:sz w:val="24"/>
          <w:szCs w:val="24"/>
        </w:rPr>
        <w:t>1 экз. копии;</w:t>
      </w:r>
    </w:p>
    <w:p w14:paraId="26DFEA7B" w14:textId="2FB96C90" w:rsidR="00631C43" w:rsidRPr="008E4DD0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DD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Письменное согласие одного из родителей на трудоустройство</w:t>
      </w:r>
      <w:r w:rsidRPr="008E4DD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E4DD0">
        <w:rPr>
          <w:rFonts w:ascii="Times New Roman" w:hAnsi="Times New Roman" w:cs="Times New Roman"/>
          <w:bCs/>
          <w:sz w:val="24"/>
          <w:szCs w:val="24"/>
        </w:rPr>
        <w:t xml:space="preserve"> бланк можно скачать здесь </w:t>
      </w:r>
      <w:hyperlink r:id="rId10" w:tooltip="название" w:history="1">
        <w:r w:rsidRPr="008E4D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Скачать</w:t>
        </w:r>
      </w:hyperlink>
    </w:p>
    <w:p w14:paraId="77869CBC" w14:textId="5867AD63" w:rsidR="00631C43" w:rsidRPr="008E4DD0" w:rsidRDefault="00631C43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Согласие на обработку персональных данных ребенка</w:t>
      </w:r>
      <w:r w:rsidRPr="008E4DD0">
        <w:rPr>
          <w:rFonts w:ascii="Times New Roman" w:hAnsi="Times New Roman" w:cs="Times New Roman"/>
          <w:bCs/>
          <w:sz w:val="24"/>
          <w:szCs w:val="24"/>
        </w:rPr>
        <w:t xml:space="preserve"> - 1 экземпляр (бланк можно скачать</w:t>
      </w:r>
      <w:r w:rsidR="006F1FFE" w:rsidRPr="008E4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DD0">
        <w:rPr>
          <w:rFonts w:ascii="Times New Roman" w:hAnsi="Times New Roman" w:cs="Times New Roman"/>
          <w:bCs/>
          <w:sz w:val="24"/>
          <w:szCs w:val="24"/>
        </w:rPr>
        <w:t>здесь</w:t>
      </w:r>
      <w:r w:rsidR="006F1FFE" w:rsidRPr="008E4DD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6F1FFE" w:rsidRPr="008E4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zayavlenie-o-soglasii-na-obrabotku-personalnyh-dannyh-nesovershennoletnego--dlya-roditeley-zakonnyh-predstaviteley-14-15-2021-v-redakcii.doc</w:t>
        </w:r>
      </w:hyperlink>
      <w:r w:rsidR="006F1FFE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C738CB4" w14:textId="265FB285" w:rsidR="006F1FFE" w:rsidRPr="008E4DD0" w:rsidRDefault="006F1FFE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Реквизиты карты платежной системы "МИР"</w:t>
      </w:r>
      <w:r w:rsidRPr="008E4DD0">
        <w:rPr>
          <w:rFonts w:ascii="Times New Roman" w:hAnsi="Times New Roman" w:cs="Times New Roman"/>
          <w:bCs/>
          <w:sz w:val="24"/>
          <w:szCs w:val="24"/>
        </w:rPr>
        <w:t xml:space="preserve"> – 1 экз. копии (если счет открыт ранее);</w:t>
      </w:r>
    </w:p>
    <w:p w14:paraId="40506AE3" w14:textId="2DDFB3EF" w:rsidR="006F1FFE" w:rsidRPr="008E4DD0" w:rsidRDefault="006F1FFE" w:rsidP="00631C43">
      <w:pPr>
        <w:pStyle w:val="a3"/>
        <w:numPr>
          <w:ilvl w:val="0"/>
          <w:numId w:val="2"/>
        </w:numPr>
        <w:tabs>
          <w:tab w:val="left" w:pos="106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Документ, подтверждающего социальную категорию</w:t>
      </w:r>
      <w:r w:rsidR="00CE30E8" w:rsidRPr="008E4DD0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595398AD" w14:textId="77777777" w:rsidR="000E6D25" w:rsidRPr="008E4DD0" w:rsidRDefault="000E6D25" w:rsidP="000E6D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ОДН, КДН, ходатайство с центра «Семья» - оригиналы;</w:t>
      </w:r>
    </w:p>
    <w:p w14:paraId="62DE1D0D" w14:textId="48FA26FE" w:rsidR="000E6D25" w:rsidRPr="008E4DD0" w:rsidRDefault="000E6D25" w:rsidP="000E6D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беженцы и переселенцы – 1 экз. копии свидетельства о предоставлении временного убежища на территории РФ;</w:t>
      </w:r>
    </w:p>
    <w:p w14:paraId="66504A6D" w14:textId="5FF8B254" w:rsidR="006F1FFE" w:rsidRPr="008E4DD0" w:rsidRDefault="000E6D25" w:rsidP="000E6D2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инвалидности (если ребенок инвалид) – 1 экз. копии;</w:t>
      </w:r>
    </w:p>
    <w:p w14:paraId="08D2486F" w14:textId="327A5333" w:rsidR="000E6D25" w:rsidRPr="008E4DD0" w:rsidRDefault="000E6D25" w:rsidP="000E6D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Документ, подтверждающий родство</w:t>
      </w: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фамилия ребенка и родителя разные);</w:t>
      </w:r>
    </w:p>
    <w:p w14:paraId="1074449A" w14:textId="7025C4BA" w:rsidR="000E6D25" w:rsidRPr="008E4DD0" w:rsidRDefault="000E6D25" w:rsidP="000E6D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8E4D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Трудовая книжка – </w:t>
      </w: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оригинал, при наличии</w:t>
      </w:r>
      <w:r w:rsidR="00CE30E8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D68A65" w14:textId="7A069D0E" w:rsidR="000E6D25" w:rsidRPr="008E4DD0" w:rsidRDefault="000E6D25" w:rsidP="000E6D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B07481" w:rsidRPr="008E4D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</w:t>
      </w:r>
      <w:r w:rsidRPr="008E4D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правка по форме СТД-Р с последнего</w:t>
      </w:r>
      <w:r w:rsidR="00B07481" w:rsidRPr="008E4D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места работы </w:t>
      </w:r>
      <w:r w:rsidR="00B07481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тех, у кого заведена электронная трудовая книжка)</w:t>
      </w:r>
      <w:r w:rsidR="00CE30E8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62D7E9" w14:textId="4E01E6D3" w:rsidR="00DA6D17" w:rsidRPr="008E4DD0" w:rsidRDefault="00DA6D17" w:rsidP="00DA6D1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Письменное согласие органа опеки и попечительства на трудоустройство несовершеннолетнего гражданина </w:t>
      </w: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(необходимо для трудоустройства всех несовершеннолетних граждан в возрасте 14-15 лет).</w:t>
      </w:r>
    </w:p>
    <w:p w14:paraId="2D38339F" w14:textId="155D8277" w:rsidR="00B07481" w:rsidRPr="008E4DD0" w:rsidRDefault="00B07481" w:rsidP="00DA6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</w:t>
      </w:r>
    </w:p>
    <w:p w14:paraId="602113A1" w14:textId="1DF33E03" w:rsidR="00B07481" w:rsidRPr="008E4DD0" w:rsidRDefault="00DA6D17" w:rsidP="00DA6D17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07481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того, чтобы </w:t>
      </w: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письменное согласие с органов опеки и попечительства, необходимо:</w:t>
      </w:r>
    </w:p>
    <w:p w14:paraId="7375AB13" w14:textId="77777777" w:rsidR="00DA6D17" w:rsidRPr="008E4DD0" w:rsidRDefault="00B07481" w:rsidP="00DA6D17">
      <w:pPr>
        <w:pStyle w:val="a3"/>
        <w:numPr>
          <w:ilvl w:val="0"/>
          <w:numId w:val="20"/>
        </w:num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ходатайство в МБУ ММЦ «Шанс» за месяц до предполагаемого месяца трудоустройства;</w:t>
      </w:r>
    </w:p>
    <w:p w14:paraId="4428715B" w14:textId="64DE482F" w:rsidR="000A7B29" w:rsidRPr="008E4DD0" w:rsidRDefault="00B07481" w:rsidP="00DA6D17">
      <w:pPr>
        <w:pStyle w:val="a3"/>
        <w:numPr>
          <w:ilvl w:val="0"/>
          <w:numId w:val="20"/>
        </w:num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сдать документы</w:t>
      </w: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D17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или </w:t>
      </w: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опеки</w:t>
      </w:r>
      <w:r w:rsidR="00DA6D17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(Управление опеки и попечительства</w:t>
      </w:r>
      <w:r w:rsidR="000A7B29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A6D17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0A7B29" w:rsidRPr="008E4DD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https://tgl.ru/structure/department/opeka-popechitelstvo-i-patronazh/1038</w:t>
        </w:r>
      </w:hyperlink>
      <w:r w:rsidR="000A7B29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-?</w:t>
      </w:r>
    </w:p>
    <w:p w14:paraId="3B98275B" w14:textId="6AED5ECF" w:rsidR="000A7B29" w:rsidRPr="008E4DD0" w:rsidRDefault="00BC008A" w:rsidP="000A7B29">
      <w:pPr>
        <w:pStyle w:val="a3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0A7B29" w:rsidRPr="008E4DD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https://tgl.ru/structure/department/formy-zayavleniy-blankov/</w:t>
        </w:r>
      </w:hyperlink>
      <w:r w:rsidR="000A7B29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-?</w:t>
      </w:r>
    </w:p>
    <w:p w14:paraId="38E40CC3" w14:textId="2B2A2DEA" w:rsidR="00DA6D17" w:rsidRPr="008E4DD0" w:rsidRDefault="00DA6D17" w:rsidP="000A7B29">
      <w:pPr>
        <w:pStyle w:val="a3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б-р Ленина, 15 тел. 54-37-58;54-47-67; 54-44-33 доб.4524, доб. 4813</w:t>
      </w:r>
    </w:p>
    <w:p w14:paraId="1FCA7A12" w14:textId="77777777" w:rsidR="00DA6D17" w:rsidRPr="008E4DD0" w:rsidRDefault="00DA6D17" w:rsidP="00DA6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Понедельник, вторник, четверг – </w:t>
      </w:r>
      <w:proofErr w:type="spellStart"/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23,24 с 8.00 до 17.00, обед с 12.00 до 13.00</w:t>
      </w:r>
    </w:p>
    <w:p w14:paraId="331CC8DF" w14:textId="00CA9C1B" w:rsidR="00DA6D17" w:rsidRPr="008E4DD0" w:rsidRDefault="00DA6D17" w:rsidP="00DA6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среда, пятница –не приемные дни; суббота, воскресенье -выходные дни)              </w:t>
      </w:r>
    </w:p>
    <w:p w14:paraId="63857E9C" w14:textId="40805C8D" w:rsidR="00FD6489" w:rsidRPr="008E4DD0" w:rsidRDefault="00B07481" w:rsidP="00DA6D17">
      <w:pPr>
        <w:pStyle w:val="a3"/>
        <w:numPr>
          <w:ilvl w:val="0"/>
          <w:numId w:val="20"/>
        </w:num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согласие на заключение трудового договора, необходимо позвонить и записаться на трудоустройство</w:t>
      </w:r>
      <w:r w:rsidR="00DA6D17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D6489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3DAC1E" w14:textId="77777777" w:rsidR="00FD6489" w:rsidRPr="008E4DD0" w:rsidRDefault="00FD6489" w:rsidP="00DA6D17">
      <w:pPr>
        <w:pStyle w:val="a3"/>
        <w:numPr>
          <w:ilvl w:val="0"/>
          <w:numId w:val="18"/>
        </w:numPr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26-24-99 - </w:t>
      </w:r>
      <w:r w:rsidR="00B07481"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и Комсомольский районы</w:t>
      </w: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6AEBEF" w14:textId="7D1B6F03" w:rsidR="00B07481" w:rsidRPr="008E4DD0" w:rsidRDefault="00FD6489" w:rsidP="00DA6D17">
      <w:pPr>
        <w:pStyle w:val="a3"/>
        <w:numPr>
          <w:ilvl w:val="0"/>
          <w:numId w:val="18"/>
        </w:numPr>
        <w:ind w:left="106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0">
        <w:rPr>
          <w:rFonts w:ascii="Times New Roman" w:eastAsia="Times New Roman" w:hAnsi="Times New Roman" w:cs="Times New Roman"/>
          <w:sz w:val="24"/>
          <w:szCs w:val="24"/>
          <w:lang w:eastAsia="ru-RU"/>
        </w:rPr>
        <w:t>31-01-71 – Автозаводский район.</w:t>
      </w:r>
    </w:p>
    <w:p w14:paraId="0ED1E65D" w14:textId="77777777" w:rsidR="00DA6D17" w:rsidRPr="008E4DD0" w:rsidRDefault="00DA6D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6D17" w:rsidRPr="008E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DFEEE" w14:textId="77777777" w:rsidR="00BC008A" w:rsidRDefault="00BC008A" w:rsidP="000E6D25">
      <w:pPr>
        <w:spacing w:after="0" w:line="240" w:lineRule="auto"/>
      </w:pPr>
      <w:r>
        <w:separator/>
      </w:r>
    </w:p>
  </w:endnote>
  <w:endnote w:type="continuationSeparator" w:id="0">
    <w:p w14:paraId="7553593A" w14:textId="77777777" w:rsidR="00BC008A" w:rsidRDefault="00BC008A" w:rsidP="000E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707B0" w14:textId="77777777" w:rsidR="00BC008A" w:rsidRDefault="00BC008A" w:rsidP="000E6D25">
      <w:pPr>
        <w:spacing w:after="0" w:line="240" w:lineRule="auto"/>
      </w:pPr>
      <w:r>
        <w:separator/>
      </w:r>
    </w:p>
  </w:footnote>
  <w:footnote w:type="continuationSeparator" w:id="0">
    <w:p w14:paraId="3545C888" w14:textId="77777777" w:rsidR="00BC008A" w:rsidRDefault="00BC008A" w:rsidP="000E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02B"/>
    <w:multiLevelType w:val="hybridMultilevel"/>
    <w:tmpl w:val="8496F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D36EC"/>
    <w:multiLevelType w:val="hybridMultilevel"/>
    <w:tmpl w:val="780C08E4"/>
    <w:lvl w:ilvl="0" w:tplc="899E0D8A">
      <w:start w:val="1"/>
      <w:numFmt w:val="decimal"/>
      <w:lvlText w:val="%1."/>
      <w:lvlJc w:val="left"/>
      <w:pPr>
        <w:ind w:left="408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809" w:hanging="360"/>
      </w:pPr>
    </w:lvl>
    <w:lvl w:ilvl="2" w:tplc="0419001B" w:tentative="1">
      <w:start w:val="1"/>
      <w:numFmt w:val="lowerRoman"/>
      <w:lvlText w:val="%3."/>
      <w:lvlJc w:val="right"/>
      <w:pPr>
        <w:ind w:left="5529" w:hanging="180"/>
      </w:pPr>
    </w:lvl>
    <w:lvl w:ilvl="3" w:tplc="0419000F" w:tentative="1">
      <w:start w:val="1"/>
      <w:numFmt w:val="decimal"/>
      <w:lvlText w:val="%4."/>
      <w:lvlJc w:val="left"/>
      <w:pPr>
        <w:ind w:left="6249" w:hanging="360"/>
      </w:pPr>
    </w:lvl>
    <w:lvl w:ilvl="4" w:tplc="04190019" w:tentative="1">
      <w:start w:val="1"/>
      <w:numFmt w:val="lowerLetter"/>
      <w:lvlText w:val="%5."/>
      <w:lvlJc w:val="left"/>
      <w:pPr>
        <w:ind w:left="6969" w:hanging="360"/>
      </w:pPr>
    </w:lvl>
    <w:lvl w:ilvl="5" w:tplc="0419001B" w:tentative="1">
      <w:start w:val="1"/>
      <w:numFmt w:val="lowerRoman"/>
      <w:lvlText w:val="%6."/>
      <w:lvlJc w:val="right"/>
      <w:pPr>
        <w:ind w:left="7689" w:hanging="180"/>
      </w:pPr>
    </w:lvl>
    <w:lvl w:ilvl="6" w:tplc="0419000F" w:tentative="1">
      <w:start w:val="1"/>
      <w:numFmt w:val="decimal"/>
      <w:lvlText w:val="%7."/>
      <w:lvlJc w:val="left"/>
      <w:pPr>
        <w:ind w:left="8409" w:hanging="360"/>
      </w:pPr>
    </w:lvl>
    <w:lvl w:ilvl="7" w:tplc="04190019" w:tentative="1">
      <w:start w:val="1"/>
      <w:numFmt w:val="lowerLetter"/>
      <w:lvlText w:val="%8."/>
      <w:lvlJc w:val="left"/>
      <w:pPr>
        <w:ind w:left="9129" w:hanging="360"/>
      </w:pPr>
    </w:lvl>
    <w:lvl w:ilvl="8" w:tplc="0419001B" w:tentative="1">
      <w:start w:val="1"/>
      <w:numFmt w:val="lowerRoman"/>
      <w:lvlText w:val="%9."/>
      <w:lvlJc w:val="right"/>
      <w:pPr>
        <w:ind w:left="9849" w:hanging="180"/>
      </w:pPr>
    </w:lvl>
  </w:abstractNum>
  <w:abstractNum w:abstractNumId="2" w15:restartNumberingAfterBreak="0">
    <w:nsid w:val="0F696473"/>
    <w:multiLevelType w:val="hybridMultilevel"/>
    <w:tmpl w:val="9AFE695C"/>
    <w:lvl w:ilvl="0" w:tplc="899E0D8A">
      <w:start w:val="1"/>
      <w:numFmt w:val="decimal"/>
      <w:lvlText w:val="%1."/>
      <w:lvlJc w:val="left"/>
      <w:pPr>
        <w:ind w:left="408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809" w:hanging="360"/>
      </w:pPr>
    </w:lvl>
    <w:lvl w:ilvl="2" w:tplc="0419001B" w:tentative="1">
      <w:start w:val="1"/>
      <w:numFmt w:val="lowerRoman"/>
      <w:lvlText w:val="%3."/>
      <w:lvlJc w:val="right"/>
      <w:pPr>
        <w:ind w:left="5529" w:hanging="180"/>
      </w:pPr>
    </w:lvl>
    <w:lvl w:ilvl="3" w:tplc="0419000F" w:tentative="1">
      <w:start w:val="1"/>
      <w:numFmt w:val="decimal"/>
      <w:lvlText w:val="%4."/>
      <w:lvlJc w:val="left"/>
      <w:pPr>
        <w:ind w:left="6249" w:hanging="360"/>
      </w:pPr>
    </w:lvl>
    <w:lvl w:ilvl="4" w:tplc="04190019" w:tentative="1">
      <w:start w:val="1"/>
      <w:numFmt w:val="lowerLetter"/>
      <w:lvlText w:val="%5."/>
      <w:lvlJc w:val="left"/>
      <w:pPr>
        <w:ind w:left="6969" w:hanging="360"/>
      </w:pPr>
    </w:lvl>
    <w:lvl w:ilvl="5" w:tplc="0419001B" w:tentative="1">
      <w:start w:val="1"/>
      <w:numFmt w:val="lowerRoman"/>
      <w:lvlText w:val="%6."/>
      <w:lvlJc w:val="right"/>
      <w:pPr>
        <w:ind w:left="7689" w:hanging="180"/>
      </w:pPr>
    </w:lvl>
    <w:lvl w:ilvl="6" w:tplc="0419000F" w:tentative="1">
      <w:start w:val="1"/>
      <w:numFmt w:val="decimal"/>
      <w:lvlText w:val="%7."/>
      <w:lvlJc w:val="left"/>
      <w:pPr>
        <w:ind w:left="8409" w:hanging="360"/>
      </w:pPr>
    </w:lvl>
    <w:lvl w:ilvl="7" w:tplc="04190019" w:tentative="1">
      <w:start w:val="1"/>
      <w:numFmt w:val="lowerLetter"/>
      <w:lvlText w:val="%8."/>
      <w:lvlJc w:val="left"/>
      <w:pPr>
        <w:ind w:left="9129" w:hanging="360"/>
      </w:pPr>
    </w:lvl>
    <w:lvl w:ilvl="8" w:tplc="0419001B" w:tentative="1">
      <w:start w:val="1"/>
      <w:numFmt w:val="lowerRoman"/>
      <w:lvlText w:val="%9."/>
      <w:lvlJc w:val="right"/>
      <w:pPr>
        <w:ind w:left="9849" w:hanging="180"/>
      </w:pPr>
    </w:lvl>
  </w:abstractNum>
  <w:abstractNum w:abstractNumId="3" w15:restartNumberingAfterBreak="0">
    <w:nsid w:val="13560ED4"/>
    <w:multiLevelType w:val="hybridMultilevel"/>
    <w:tmpl w:val="2A569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13FD4"/>
    <w:multiLevelType w:val="hybridMultilevel"/>
    <w:tmpl w:val="EF760564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24FF08B3"/>
    <w:multiLevelType w:val="hybridMultilevel"/>
    <w:tmpl w:val="F79E0D4C"/>
    <w:lvl w:ilvl="0" w:tplc="899E0D8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B6DDC"/>
    <w:multiLevelType w:val="hybridMultilevel"/>
    <w:tmpl w:val="D116C922"/>
    <w:lvl w:ilvl="0" w:tplc="899E0D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23730"/>
    <w:multiLevelType w:val="hybridMultilevel"/>
    <w:tmpl w:val="346C760C"/>
    <w:lvl w:ilvl="0" w:tplc="899E0D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A9C"/>
    <w:multiLevelType w:val="hybridMultilevel"/>
    <w:tmpl w:val="C7B4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E4792"/>
    <w:multiLevelType w:val="hybridMultilevel"/>
    <w:tmpl w:val="F0827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E5031A"/>
    <w:multiLevelType w:val="hybridMultilevel"/>
    <w:tmpl w:val="3856C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0B35"/>
    <w:multiLevelType w:val="hybridMultilevel"/>
    <w:tmpl w:val="217C1E66"/>
    <w:lvl w:ilvl="0" w:tplc="899E0D8A">
      <w:start w:val="1"/>
      <w:numFmt w:val="decimal"/>
      <w:lvlText w:val="%1."/>
      <w:lvlJc w:val="left"/>
      <w:pPr>
        <w:ind w:left="408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4809" w:hanging="360"/>
      </w:pPr>
    </w:lvl>
    <w:lvl w:ilvl="2" w:tplc="0419001B" w:tentative="1">
      <w:start w:val="1"/>
      <w:numFmt w:val="lowerRoman"/>
      <w:lvlText w:val="%3."/>
      <w:lvlJc w:val="right"/>
      <w:pPr>
        <w:ind w:left="5529" w:hanging="180"/>
      </w:pPr>
    </w:lvl>
    <w:lvl w:ilvl="3" w:tplc="0419000F" w:tentative="1">
      <w:start w:val="1"/>
      <w:numFmt w:val="decimal"/>
      <w:lvlText w:val="%4."/>
      <w:lvlJc w:val="left"/>
      <w:pPr>
        <w:ind w:left="6249" w:hanging="360"/>
      </w:pPr>
    </w:lvl>
    <w:lvl w:ilvl="4" w:tplc="04190019" w:tentative="1">
      <w:start w:val="1"/>
      <w:numFmt w:val="lowerLetter"/>
      <w:lvlText w:val="%5."/>
      <w:lvlJc w:val="left"/>
      <w:pPr>
        <w:ind w:left="6969" w:hanging="360"/>
      </w:pPr>
    </w:lvl>
    <w:lvl w:ilvl="5" w:tplc="0419001B" w:tentative="1">
      <w:start w:val="1"/>
      <w:numFmt w:val="lowerRoman"/>
      <w:lvlText w:val="%6."/>
      <w:lvlJc w:val="right"/>
      <w:pPr>
        <w:ind w:left="7689" w:hanging="180"/>
      </w:pPr>
    </w:lvl>
    <w:lvl w:ilvl="6" w:tplc="0419000F" w:tentative="1">
      <w:start w:val="1"/>
      <w:numFmt w:val="decimal"/>
      <w:lvlText w:val="%7."/>
      <w:lvlJc w:val="left"/>
      <w:pPr>
        <w:ind w:left="8409" w:hanging="360"/>
      </w:pPr>
    </w:lvl>
    <w:lvl w:ilvl="7" w:tplc="04190019" w:tentative="1">
      <w:start w:val="1"/>
      <w:numFmt w:val="lowerLetter"/>
      <w:lvlText w:val="%8."/>
      <w:lvlJc w:val="left"/>
      <w:pPr>
        <w:ind w:left="9129" w:hanging="360"/>
      </w:pPr>
    </w:lvl>
    <w:lvl w:ilvl="8" w:tplc="0419001B" w:tentative="1">
      <w:start w:val="1"/>
      <w:numFmt w:val="lowerRoman"/>
      <w:lvlText w:val="%9."/>
      <w:lvlJc w:val="right"/>
      <w:pPr>
        <w:ind w:left="9849" w:hanging="180"/>
      </w:pPr>
    </w:lvl>
  </w:abstractNum>
  <w:abstractNum w:abstractNumId="12" w15:restartNumberingAfterBreak="0">
    <w:nsid w:val="4588388D"/>
    <w:multiLevelType w:val="hybridMultilevel"/>
    <w:tmpl w:val="868AB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996E96"/>
    <w:multiLevelType w:val="hybridMultilevel"/>
    <w:tmpl w:val="62BC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65447"/>
    <w:multiLevelType w:val="hybridMultilevel"/>
    <w:tmpl w:val="C2246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82339F"/>
    <w:multiLevelType w:val="hybridMultilevel"/>
    <w:tmpl w:val="200A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2017D"/>
    <w:multiLevelType w:val="hybridMultilevel"/>
    <w:tmpl w:val="8062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970CA"/>
    <w:multiLevelType w:val="hybridMultilevel"/>
    <w:tmpl w:val="A0A20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324F21"/>
    <w:multiLevelType w:val="hybridMultilevel"/>
    <w:tmpl w:val="DC6E1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9C48B1"/>
    <w:multiLevelType w:val="hybridMultilevel"/>
    <w:tmpl w:val="DD3E377E"/>
    <w:lvl w:ilvl="0" w:tplc="899E0D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14"/>
  </w:num>
  <w:num w:numId="9">
    <w:abstractNumId w:val="17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19"/>
  </w:num>
  <w:num w:numId="17">
    <w:abstractNumId w:val="6"/>
  </w:num>
  <w:num w:numId="18">
    <w:abstractNumId w:val="3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CE"/>
    <w:rsid w:val="000A7B29"/>
    <w:rsid w:val="000E6D25"/>
    <w:rsid w:val="00631C43"/>
    <w:rsid w:val="006A6581"/>
    <w:rsid w:val="006F1FFE"/>
    <w:rsid w:val="008E4DD0"/>
    <w:rsid w:val="00AC2008"/>
    <w:rsid w:val="00B07481"/>
    <w:rsid w:val="00BC008A"/>
    <w:rsid w:val="00BE274A"/>
    <w:rsid w:val="00C77ACE"/>
    <w:rsid w:val="00CE30E8"/>
    <w:rsid w:val="00DA6D17"/>
    <w:rsid w:val="00F2015F"/>
    <w:rsid w:val="00F959E6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3402"/>
  <w15:chartTrackingRefBased/>
  <w15:docId w15:val="{8138D7CB-1DF6-4A03-A6B1-0D9E85EF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D25"/>
  </w:style>
  <w:style w:type="paragraph" w:styleId="a6">
    <w:name w:val="footer"/>
    <w:basedOn w:val="a"/>
    <w:link w:val="a7"/>
    <w:uiPriority w:val="99"/>
    <w:unhideWhenUsed/>
    <w:rsid w:val="000E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D25"/>
  </w:style>
  <w:style w:type="character" w:styleId="a8">
    <w:name w:val="Hyperlink"/>
    <w:basedOn w:val="a0"/>
    <w:uiPriority w:val="99"/>
    <w:unhideWhenUsed/>
    <w:rsid w:val="000A7B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A7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3.samregion.ru/" TargetMode="External"/><Relationship Id="rId13" Type="http://schemas.openxmlformats.org/officeDocument/2006/relationships/hyperlink" Target="https://tgl.ru/structure/department/formy-zayavleniy-blan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gl.ru/structure/department/opeka-popechitelstvo-i-patronazh/10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moshans.ru/data/files/2021/mart/zayavlenie-o-soglasii-na-obrabotku-personalnyh-dannyh-nesovershennoletnego--dlya-roditeley-zakonnyh-predstaviteley-14-15-2021-v-redakcii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moshans.ru/data/files/2020/trudoustroystvo/zayavlenie-roditeley-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16587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2725-A05D-467E-8BCA-EDE4B3C1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шанс</dc:creator>
  <cp:keywords/>
  <dc:description/>
  <cp:lastModifiedBy>шанс</cp:lastModifiedBy>
  <cp:revision>6</cp:revision>
  <cp:lastPrinted>2021-04-16T10:57:00Z</cp:lastPrinted>
  <dcterms:created xsi:type="dcterms:W3CDTF">2021-04-16T07:23:00Z</dcterms:created>
  <dcterms:modified xsi:type="dcterms:W3CDTF">2021-04-16T11:21:00Z</dcterms:modified>
</cp:coreProperties>
</file>